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/>
        <w:drawing>
          <wp:inline distB="114300" distT="114300" distL="114300" distR="114300">
            <wp:extent cx="862013" cy="8620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862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NeuroPrint Teacher Guide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Bringing the Brain to Life in the Classroom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📋 Table of Contents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Introduction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Learning Objectives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3. Materials Included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4. Suggested Pacing Guide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5. Classroom Activities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6. Assessment Ideas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7. Extensions &amp; Enrichment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8. Standards Alignment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9. FAQs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10. Contact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1. Introduction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Welcome to the NeuroPrint Teacher Guide! This resource is designed to help you integrate neuroscience concepts into your classroom using 3D-printed brain models, interactive activities, and student-friendly worksheets. Whether you're teaching biology, psychology, or health science, NeuroPrint makes complex brain anatomy engaging and accessible.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2. Learning Objectives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Identify major regions of the brain (e.g., frontal lobe, occipital lobe, cerebellum).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Explain the basic function of each brain region.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Understand how brain anatomy relates to behavior and cognitive function.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Explore careers in neuroscience and healthcare.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Engage with 3D models and digital tools for multimodal learning.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3. Materials Included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🧠 3D-printed Brain Model (available via request)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🖼 Printable Brain Diagram Worksheet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📝 Label-the-Brain Worksheet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📄 Editable Quiz Template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📲 Website with Interactive Brain Map and Explanations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🔗 QR Codes linked to model sections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4. Suggested Pacing Guide</w:t>
      </w:r>
    </w:p>
    <w:tbl>
      <w:tblPr>
        <w:tblStyle w:val="Table1"/>
        <w:tblW w:w="8640.0" w:type="dxa"/>
        <w:jc w:val="left"/>
        <w:tblInd w:w="-115.0" w:type="dxa"/>
        <w:tblLayout w:type="fixed"/>
        <w:tblLook w:val="04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Activities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Introduction to the Brain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Brain diagram worksheet, intro video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Brain Regions &amp; Functions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3D model walkthrough, label worksheet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Sensory/Motor Systems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Class discussion + brain games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Quiz &amp; Project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Student quiz + group presentations</w:t>
            </w:r>
          </w:p>
        </w:tc>
      </w:tr>
    </w:tbl>
    <w:p w:rsidR="00000000" w:rsidDel="00000000" w:rsidP="00000000" w:rsidRDefault="00000000" w:rsidRPr="00000000" w14:paraId="0000002D">
      <w:pPr>
        <w:pStyle w:val="Heading1"/>
        <w:rPr/>
      </w:pPr>
      <w:r w:rsidDel="00000000" w:rsidR="00000000" w:rsidRPr="00000000">
        <w:rPr>
          <w:rtl w:val="0"/>
        </w:rPr>
        <w:t xml:space="preserve">5. Classroom Activities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**Model Exploration**: Hand out the 3D model. Students scan QR codes linked to simple &amp; advanced explanations of each brain region.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**Label-the-Brain Relay**: Teams race to label printed brain diagrams from memory. Bonus points for naming functions!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**Brain Function Charades**: Students act out behaviors related to specific lobes—others guess the region!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**Career Corner**: Assign each student a neuroscience-related career to research and present.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6. Assessment Ideas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**Formative**: Exit tickets, diagram labeling, Kahoot!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**Summative**: Brain quiz (editable), short answer explanations, group presentations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**Project Option**: “Design Your Own Brain Region” – Students invent a new brain lobe with a unique function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7. Extensions &amp; Enrichment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 Guest speaker (e.g., local neurologist, med student)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Field trip to a neuroscience lab or virtual tour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Introduce brain-related case studies or real-world neurological conditions (e.g., stroke, epilepsy)</w:t>
      </w:r>
    </w:p>
    <w:p w:rsidR="00000000" w:rsidDel="00000000" w:rsidP="00000000" w:rsidRDefault="00000000" w:rsidRPr="00000000" w14:paraId="0000003A">
      <w:pPr>
        <w:pStyle w:val="Heading1"/>
        <w:rPr/>
      </w:pPr>
      <w:r w:rsidDel="00000000" w:rsidR="00000000" w:rsidRPr="00000000">
        <w:rPr>
          <w:rtl w:val="0"/>
        </w:rPr>
        <w:t xml:space="preserve">8. Standards Alignment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Add your local/state/national standards here.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Example (for NGSS):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 HS-LS1-2: Develop and use a model to illustrate the hierarchical organization of interacting systems within multicellular organisms.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9. FAQs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**Q: How do I get the 3D brain model?**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A: Visit “neuroprint.info” and fill out the 'Request a Model' form.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**Q: Can I modify the worksheets?**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A: Yes! All printable resources are editable and teacher-friendly.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**Q: Do students need devices?**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A: Only for QR code scanning or optional site activities. Everything can also be printed.</w:t>
      </w:r>
    </w:p>
    <w:p w:rsidR="00000000" w:rsidDel="00000000" w:rsidP="00000000" w:rsidRDefault="00000000" w:rsidRPr="00000000" w14:paraId="00000045">
      <w:pPr>
        <w:pStyle w:val="Heading1"/>
        <w:rPr/>
      </w:pPr>
      <w:r w:rsidDel="00000000" w:rsidR="00000000" w:rsidRPr="00000000">
        <w:rPr>
          <w:rtl w:val="0"/>
        </w:rPr>
        <w:t xml:space="preserve">10. Contact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📧 Email: shaunhafez@gmail.com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🌐 Website: neuroprint.info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📦 Model Request Form: neuroprint.info/request_model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5jIOUyyiVQdBPh2KfEpYA+Pc5Q==">CgMxLjA4AHIhMXM2SWlqTmV0a1hMT25CZkhtSHo0Tjgwek40Y25nUGFZ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